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2" w:rsidRPr="004C1442" w:rsidRDefault="00502990" w:rsidP="00877752">
      <w:pPr>
        <w:spacing w:after="0" w:line="240" w:lineRule="auto"/>
        <w:rPr>
          <w:b/>
        </w:rPr>
      </w:pPr>
      <w:bookmarkStart w:id="0" w:name="_GoBack"/>
      <w:bookmarkEnd w:id="0"/>
      <w:r w:rsidRPr="004C1442">
        <w:rPr>
          <w:b/>
        </w:rPr>
        <w:t>Inštitút vodnej politiky, Repná 1, 821 04 Bratislava v</w:t>
      </w:r>
      <w:r w:rsidR="00877752" w:rsidRPr="004C1442">
        <w:rPr>
          <w:b/>
        </w:rPr>
        <w:t xml:space="preserve"> zastúpení RNDr. Elena </w:t>
      </w:r>
      <w:proofErr w:type="spellStart"/>
      <w:r w:rsidR="00877752" w:rsidRPr="004C1442">
        <w:rPr>
          <w:b/>
        </w:rPr>
        <w:t>Fatulová</w:t>
      </w:r>
      <w:proofErr w:type="spellEnd"/>
    </w:p>
    <w:p w:rsidR="00877752" w:rsidRPr="004C1442" w:rsidRDefault="00877752" w:rsidP="00877752">
      <w:pPr>
        <w:spacing w:after="0" w:line="240" w:lineRule="auto"/>
        <w:rPr>
          <w:b/>
          <w:u w:val="single"/>
        </w:rPr>
      </w:pPr>
      <w:r w:rsidRPr="004C1442">
        <w:rPr>
          <w:b/>
          <w:u w:val="single"/>
        </w:rPr>
        <w:t xml:space="preserve">KLUB   SLOVENSKÝCH  TURISTOV, Záborského 33, 831 03 Bratislava v zastúpení Ing. Jaroslav Baran </w:t>
      </w:r>
    </w:p>
    <w:p w:rsidR="00877752" w:rsidRPr="004C1442" w:rsidRDefault="00877752">
      <w:pPr>
        <w:rPr>
          <w:b/>
          <w:u w:val="single"/>
        </w:rPr>
      </w:pPr>
    </w:p>
    <w:p w:rsidR="00ED5C0F" w:rsidRPr="004C1442" w:rsidRDefault="00ED5C0F"/>
    <w:p w:rsidR="00502990" w:rsidRPr="004C1442" w:rsidRDefault="00502990"/>
    <w:p w:rsidR="00ED5C0F" w:rsidRPr="004C1442" w:rsidRDefault="00502990">
      <w:r w:rsidRPr="004C1442">
        <w:tab/>
      </w:r>
      <w:r w:rsidRPr="004C1442">
        <w:tab/>
      </w:r>
      <w:r w:rsidRPr="004C1442">
        <w:tab/>
      </w:r>
      <w:r w:rsidRPr="004C1442">
        <w:tab/>
      </w:r>
      <w:r w:rsidRPr="004C1442">
        <w:tab/>
      </w:r>
      <w:r w:rsidRPr="004C1442">
        <w:tab/>
      </w:r>
      <w:r w:rsidRPr="004C1442">
        <w:tab/>
      </w:r>
      <w:r w:rsidRPr="004C1442">
        <w:tab/>
      </w:r>
      <w:r w:rsidRPr="004C1442">
        <w:tab/>
        <w:t>Bratislava</w:t>
      </w:r>
      <w:r w:rsidR="00BD6854" w:rsidRPr="004C1442">
        <w:t xml:space="preserve">, </w:t>
      </w:r>
      <w:r w:rsidRPr="004C1442">
        <w:t xml:space="preserve"> </w:t>
      </w:r>
      <w:r w:rsidR="00877752" w:rsidRPr="004C1442">
        <w:t>6. 7. 2016</w:t>
      </w:r>
    </w:p>
    <w:p w:rsidR="00ED5C0F" w:rsidRPr="004C1442" w:rsidRDefault="00ED5C0F" w:rsidP="00853A4B">
      <w:pPr>
        <w:spacing w:after="0" w:line="240" w:lineRule="auto"/>
        <w:jc w:val="both"/>
      </w:pPr>
      <w:r w:rsidRPr="004C1442">
        <w:t xml:space="preserve">Vážený pán minister, </w:t>
      </w:r>
    </w:p>
    <w:p w:rsidR="001D3C92" w:rsidRPr="004C1442" w:rsidRDefault="001D3C92" w:rsidP="00853A4B">
      <w:pPr>
        <w:spacing w:after="0" w:line="240" w:lineRule="auto"/>
        <w:jc w:val="both"/>
      </w:pPr>
    </w:p>
    <w:p w:rsidR="001D3C92" w:rsidRPr="004C1442" w:rsidRDefault="00ED5C0F" w:rsidP="00853A4B">
      <w:pPr>
        <w:spacing w:after="0" w:line="240" w:lineRule="auto"/>
        <w:ind w:firstLine="708"/>
        <w:jc w:val="both"/>
      </w:pPr>
      <w:r w:rsidRPr="004C1442">
        <w:t xml:space="preserve">v rámci hodiny otázok v Národnej rade Slovenskej republiky </w:t>
      </w:r>
      <w:r w:rsidR="004C1442">
        <w:t xml:space="preserve">dňa 16. 6. 2016 </w:t>
      </w:r>
      <w:r w:rsidRPr="004C1442">
        <w:t xml:space="preserve">ste </w:t>
      </w:r>
      <w:r w:rsidR="002A7759" w:rsidRPr="004C1442">
        <w:t xml:space="preserve">v reakcii na otázku </w:t>
      </w:r>
      <w:r w:rsidRPr="004C1442">
        <w:t xml:space="preserve"> poslankyne V. </w:t>
      </w:r>
      <w:proofErr w:type="spellStart"/>
      <w:r w:rsidRPr="004C1442">
        <w:t>Dubačovej</w:t>
      </w:r>
      <w:proofErr w:type="spellEnd"/>
      <w:r w:rsidR="002A7759" w:rsidRPr="004C1442">
        <w:t xml:space="preserve"> ohľadom výstavby malých vodných elektrární vyjadrili aktuálny postoj ministerstva životného prostredia k tejto téme, ktorá dlhodobo traumatizuje odbornú i laickú verejnosť. </w:t>
      </w:r>
    </w:p>
    <w:p w:rsidR="001C49F5" w:rsidRPr="004C1442" w:rsidRDefault="001C49F5" w:rsidP="00853A4B">
      <w:pPr>
        <w:spacing w:after="0" w:line="240" w:lineRule="auto"/>
        <w:ind w:firstLine="708"/>
        <w:jc w:val="both"/>
      </w:pPr>
    </w:p>
    <w:p w:rsidR="00853A4B" w:rsidRPr="004C1442" w:rsidRDefault="00853A4B" w:rsidP="00853A4B">
      <w:pPr>
        <w:spacing w:after="0" w:line="240" w:lineRule="auto"/>
        <w:ind w:firstLine="708"/>
        <w:jc w:val="both"/>
        <w:rPr>
          <w:rFonts w:cs="Arial"/>
          <w:bCs/>
          <w:iCs/>
        </w:rPr>
      </w:pPr>
      <w:r w:rsidRPr="004C1442">
        <w:rPr>
          <w:rFonts w:cs="Arial"/>
          <w:bCs/>
          <w:iCs/>
        </w:rPr>
        <w:t>Ži</w:t>
      </w:r>
      <w:r w:rsidR="00CF2577" w:rsidRPr="004C1442">
        <w:rPr>
          <w:rFonts w:cs="Arial"/>
          <w:bCs/>
          <w:iCs/>
        </w:rPr>
        <w:t>aľ, odpoveď samotná len d</w:t>
      </w:r>
      <w:r w:rsidRPr="004C1442">
        <w:rPr>
          <w:rFonts w:cs="Arial"/>
          <w:bCs/>
          <w:iCs/>
        </w:rPr>
        <w:t xml:space="preserve">okazuje, že </w:t>
      </w:r>
      <w:r w:rsidR="00CF2577" w:rsidRPr="004C1442">
        <w:rPr>
          <w:rFonts w:cs="Arial"/>
          <w:bCs/>
          <w:iCs/>
        </w:rPr>
        <w:t xml:space="preserve">aj </w:t>
      </w:r>
      <w:r w:rsidRPr="004C1442">
        <w:rPr>
          <w:rFonts w:cs="Arial"/>
          <w:bCs/>
          <w:iCs/>
        </w:rPr>
        <w:t>n</w:t>
      </w:r>
      <w:r w:rsidR="002A7759" w:rsidRPr="004C1442">
        <w:rPr>
          <w:rFonts w:cs="Arial"/>
          <w:bCs/>
          <w:iCs/>
        </w:rPr>
        <w:t>apriek verejne daným prísľubom a</w:t>
      </w:r>
      <w:r w:rsidR="00D84CAC" w:rsidRPr="004C1442">
        <w:rPr>
          <w:rFonts w:cs="Arial"/>
          <w:bCs/>
          <w:iCs/>
        </w:rPr>
        <w:t xml:space="preserve"> deklarovanej </w:t>
      </w:r>
      <w:r w:rsidR="002A7759" w:rsidRPr="004C1442">
        <w:rPr>
          <w:rFonts w:cs="Arial"/>
          <w:bCs/>
          <w:iCs/>
        </w:rPr>
        <w:t>ochote bývalého vedenia ministerstva</w:t>
      </w:r>
      <w:r w:rsidR="00AA1237" w:rsidRPr="004C1442">
        <w:rPr>
          <w:rFonts w:cs="Arial"/>
          <w:bCs/>
          <w:iCs/>
        </w:rPr>
        <w:t>,</w:t>
      </w:r>
      <w:r w:rsidR="001D3C92" w:rsidRPr="004C1442">
        <w:rPr>
          <w:rFonts w:cs="Arial"/>
          <w:bCs/>
          <w:iCs/>
        </w:rPr>
        <w:t xml:space="preserve"> sa </w:t>
      </w:r>
      <w:r w:rsidR="002A7759" w:rsidRPr="004C1442">
        <w:rPr>
          <w:rFonts w:cs="Arial"/>
          <w:bCs/>
          <w:iCs/>
        </w:rPr>
        <w:t>prístup k výs</w:t>
      </w:r>
      <w:r w:rsidR="00BF0A6E" w:rsidRPr="004C1442">
        <w:rPr>
          <w:rFonts w:cs="Arial"/>
          <w:bCs/>
          <w:iCs/>
        </w:rPr>
        <w:t>tavbe malých vodných elektrární</w:t>
      </w:r>
      <w:r w:rsidR="00CF2577" w:rsidRPr="004C1442">
        <w:rPr>
          <w:rFonts w:cs="Arial"/>
          <w:bCs/>
          <w:iCs/>
        </w:rPr>
        <w:t xml:space="preserve"> zo strany rezortu</w:t>
      </w:r>
      <w:r w:rsidR="00BF0A6E" w:rsidRPr="004C1442">
        <w:rPr>
          <w:rFonts w:cs="Arial"/>
          <w:bCs/>
          <w:iCs/>
        </w:rPr>
        <w:t xml:space="preserve"> </w:t>
      </w:r>
      <w:r w:rsidRPr="004C1442">
        <w:rPr>
          <w:rFonts w:cs="Arial"/>
          <w:bCs/>
          <w:iCs/>
        </w:rPr>
        <w:t xml:space="preserve">zatiaľ </w:t>
      </w:r>
      <w:r w:rsidR="00BF0A6E" w:rsidRPr="004C1442">
        <w:rPr>
          <w:rFonts w:cs="Arial"/>
          <w:bCs/>
          <w:iCs/>
        </w:rPr>
        <w:t>nemení</w:t>
      </w:r>
      <w:r w:rsidR="002A7759" w:rsidRPr="004C1442">
        <w:rPr>
          <w:rFonts w:cs="Arial"/>
          <w:bCs/>
          <w:iCs/>
        </w:rPr>
        <w:t xml:space="preserve">. </w:t>
      </w:r>
      <w:r w:rsidR="00BF0A6E" w:rsidRPr="004C1442">
        <w:rPr>
          <w:rFonts w:cs="Arial"/>
          <w:bCs/>
          <w:iCs/>
        </w:rPr>
        <w:t>Usudzujeme tak z viacerých argumentov uvádzaných v</w:t>
      </w:r>
      <w:r w:rsidR="00CF2577" w:rsidRPr="004C1442">
        <w:rPr>
          <w:rFonts w:cs="Arial"/>
          <w:bCs/>
          <w:iCs/>
        </w:rPr>
        <w:t> </w:t>
      </w:r>
      <w:r w:rsidR="00BF0A6E" w:rsidRPr="004C1442">
        <w:rPr>
          <w:rFonts w:cs="Arial"/>
          <w:bCs/>
          <w:iCs/>
        </w:rPr>
        <w:t>odpovedi</w:t>
      </w:r>
      <w:r w:rsidR="00CF2577" w:rsidRPr="004C1442">
        <w:rPr>
          <w:rFonts w:cs="Arial"/>
          <w:bCs/>
          <w:iCs/>
        </w:rPr>
        <w:t>,</w:t>
      </w:r>
      <w:r w:rsidR="00BF0A6E" w:rsidRPr="004C1442">
        <w:rPr>
          <w:rFonts w:cs="Arial"/>
          <w:bCs/>
          <w:iCs/>
        </w:rPr>
        <w:t xml:space="preserve"> na ktoré poukazujeme v nasledovných bodoch: </w:t>
      </w:r>
    </w:p>
    <w:p w:rsidR="00BF0A6E" w:rsidRPr="004C1442" w:rsidRDefault="00BF0A6E" w:rsidP="00853A4B">
      <w:pPr>
        <w:spacing w:after="0" w:line="240" w:lineRule="auto"/>
        <w:ind w:firstLine="708"/>
        <w:jc w:val="both"/>
        <w:rPr>
          <w:rFonts w:cs="Arial"/>
          <w:bCs/>
          <w:iCs/>
        </w:rPr>
      </w:pPr>
    </w:p>
    <w:p w:rsidR="00025471" w:rsidRPr="004C1442" w:rsidRDefault="00D17E6B" w:rsidP="0087775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M</w:t>
      </w:r>
      <w:r w:rsidR="00727789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inisterstvo svoj postoj </w:t>
      </w:r>
      <w:r w:rsidR="009401E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k výstavbe malých vodných elektrární </w:t>
      </w:r>
      <w:r w:rsidR="00727789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obhajuje povinnosťou </w:t>
      </w:r>
      <w:r w:rsidR="00CA0A4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podieľať sa na plnení záväzkov Slovenska v oblasti 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energetickej bezpečnosti</w:t>
      </w:r>
      <w:r w:rsidR="006B03C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, ktoré  vyplývajú z európskej smernice prijatej v roku 2009</w:t>
      </w:r>
      <w:r w:rsidR="0094563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. Aj keď sú tieto záväzky a </w:t>
      </w:r>
      <w:r w:rsidR="00727789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úloha </w:t>
      </w:r>
      <w:r w:rsidR="006B03C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ministerstva </w:t>
      </w:r>
      <w:r w:rsidR="0094563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nespochybniteľné</w:t>
      </w:r>
      <w:r w:rsidR="00727789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, </w:t>
      </w:r>
      <w:r w:rsidR="00616CA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treba </w:t>
      </w:r>
      <w:r w:rsidR="00727789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zdôrazniť, že prioritou ministerstva musí byť presadzovanie environmentálnych cieľov</w:t>
      </w:r>
      <w:r w:rsidR="005A2CB1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, ktoré sú rovnako ako energeti</w:t>
      </w:r>
      <w:r w:rsidR="009401E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cké ciele pre Slovensko záväzné </w:t>
      </w:r>
      <w:r w:rsidR="005A2CB1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a zodpovednosť za ich plnenie má </w:t>
      </w:r>
      <w:r w:rsidR="00CF257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práve </w:t>
      </w:r>
      <w:r w:rsidR="005A2CB1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ministerstvo životného prostredia. </w:t>
      </w:r>
      <w:r w:rsidR="009401E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Povinnosť plniť environmentálne ciele sa </w:t>
      </w:r>
      <w:r w:rsidR="00853A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v odpovedi, ale ani </w:t>
      </w:r>
      <w:r w:rsidR="009401E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v koncepčných </w:t>
      </w:r>
      <w:r w:rsidR="0094563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materiáloch využívania hydroenergetického potenciálu </w:t>
      </w:r>
      <w:r w:rsidR="009401E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neuvádza. </w:t>
      </w:r>
      <w:r w:rsidR="00D929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Jednostranné preferovanie energetických cieľov na úkor </w:t>
      </w:r>
      <w:r w:rsidR="00C6440D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cieľov </w:t>
      </w:r>
      <w:r w:rsidR="00D929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e</w:t>
      </w:r>
      <w:r w:rsidR="00C6440D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nvironmentálnych </w:t>
      </w:r>
      <w:r w:rsidR="009401E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vyvoláva </w:t>
      </w:r>
      <w:r w:rsidR="00C6440D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vo verejnosti </w:t>
      </w:r>
      <w:r w:rsidR="009401E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pochybnosti o</w:t>
      </w:r>
      <w:r w:rsidR="00C6440D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 tom, či</w:t>
      </w:r>
      <w:r w:rsidR="00BF04C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ministerstvo </w:t>
      </w:r>
      <w:r w:rsidR="00C6440D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naozaj </w:t>
      </w:r>
      <w:r w:rsidR="00BF04C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koná vo </w:t>
      </w:r>
      <w:r w:rsidR="009401E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verejnom záujme</w:t>
      </w:r>
      <w:r w:rsidR="00D929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. Navyše e</w:t>
      </w:r>
      <w:r w:rsidR="006B03C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xistujú písomné dokumenty dokazujúce, že koncepcia výstavby malých vodných elektrární bola vypracovaná už v roku 2004, teda dávno predtým, ako boli prijaté záväzky týkajúce sa</w:t>
      </w:r>
      <w:r w:rsidR="006C7BBE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obnoviteľných zdrojov energie. </w:t>
      </w:r>
      <w:r w:rsidR="004A68E6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Aj t</w:t>
      </w:r>
      <w:r w:rsidR="00D929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áto skutočnosť dokazuje, že program v</w:t>
      </w:r>
      <w:r w:rsidR="00DC5BA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ýstavb</w:t>
      </w:r>
      <w:r w:rsidR="00D929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y malých vodných elektrární nevznikol v reakcii na prijaté záväzky Slovenska v oblasti obnovit</w:t>
      </w:r>
      <w:r w:rsidR="00BF04C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eľných zdrojov energie, ale s najväčšou pravdepodobnosťou bol </w:t>
      </w:r>
      <w:r w:rsidR="00D929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motivovaný ekonomickými záujmami súkromného sektora</w:t>
      </w:r>
      <w:r w:rsidR="00853A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a jeho tlakom na štátne orgány</w:t>
      </w:r>
      <w:r w:rsidR="00D9294B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.  </w:t>
      </w:r>
      <w:r w:rsidR="00DC5BA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</w:t>
      </w:r>
    </w:p>
    <w:p w:rsidR="00361AAA" w:rsidRPr="004C1442" w:rsidRDefault="0091066E" w:rsidP="00853A4B">
      <w:pPr>
        <w:pStyle w:val="Default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>Sme presvedčení</w:t>
      </w:r>
      <w:r w:rsidR="00F66771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, že </w:t>
      </w:r>
      <w:r w:rsidR="00BF04C7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údaj uvádzaný </w:t>
      </w:r>
      <w:r w:rsidR="00F66771" w:rsidRPr="004C1442">
        <w:rPr>
          <w:rFonts w:asciiTheme="minorHAnsi" w:hAnsiTheme="minorHAnsi"/>
          <w:color w:val="auto"/>
          <w:sz w:val="22"/>
          <w:szCs w:val="22"/>
          <w:lang w:val="sk-SK"/>
        </w:rPr>
        <w:t>v odpovedi, podľa ktorého „</w:t>
      </w:r>
      <w:r w:rsidR="00D84CAC" w:rsidRPr="004C1442">
        <w:rPr>
          <w:rFonts w:asciiTheme="minorHAnsi" w:hAnsiTheme="minorHAnsi"/>
          <w:b/>
          <w:i/>
          <w:color w:val="auto"/>
          <w:sz w:val="22"/>
          <w:szCs w:val="22"/>
          <w:lang w:val="sk-SK"/>
        </w:rPr>
        <w:t>Slovenská republika má  záväzok v Európskej únii zvýšiť podiel obnoviteľných zdrojov na 24 % v roku 2020</w:t>
      </w:r>
      <w:r w:rsidR="00F66771" w:rsidRPr="004C1442">
        <w:rPr>
          <w:rFonts w:asciiTheme="minorHAnsi" w:hAnsiTheme="minorHAnsi"/>
          <w:b/>
          <w:i/>
          <w:color w:val="auto"/>
          <w:sz w:val="22"/>
          <w:szCs w:val="22"/>
          <w:lang w:val="sk-SK"/>
        </w:rPr>
        <w:t>“</w:t>
      </w:r>
      <w:r w:rsidR="00BF04C7" w:rsidRPr="004C1442">
        <w:rPr>
          <w:rFonts w:asciiTheme="minorHAnsi" w:hAnsiTheme="minorHAnsi"/>
          <w:b/>
          <w:i/>
          <w:color w:val="auto"/>
          <w:sz w:val="22"/>
          <w:szCs w:val="22"/>
          <w:lang w:val="sk-SK"/>
        </w:rPr>
        <w:t xml:space="preserve"> </w:t>
      </w:r>
      <w:r w:rsidR="00BF04C7" w:rsidRPr="004C1442">
        <w:rPr>
          <w:rFonts w:asciiTheme="minorHAnsi" w:hAnsiTheme="minorHAnsi"/>
          <w:b/>
          <w:color w:val="auto"/>
          <w:sz w:val="22"/>
          <w:szCs w:val="22"/>
          <w:lang w:val="sk-SK"/>
        </w:rPr>
        <w:t>je nepravdivý</w:t>
      </w:r>
      <w:r w:rsidR="00F66771" w:rsidRPr="004C1442">
        <w:rPr>
          <w:rFonts w:asciiTheme="minorHAnsi" w:hAnsiTheme="minorHAnsi"/>
          <w:b/>
          <w:color w:val="auto"/>
          <w:sz w:val="22"/>
          <w:szCs w:val="22"/>
          <w:lang w:val="sk-SK"/>
        </w:rPr>
        <w:t>.</w:t>
      </w:r>
      <w:r w:rsidR="00F66771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</w:t>
      </w:r>
      <w:r w:rsidR="00BF04C7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Podľa </w:t>
      </w:r>
      <w:r w:rsidR="00F66771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oficiálnych dokumentov tento záväzok predstavuje </w:t>
      </w:r>
      <w:r w:rsidR="00F06858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iba </w:t>
      </w:r>
      <w:r w:rsidR="00F66771" w:rsidRPr="004C1442">
        <w:rPr>
          <w:rFonts w:asciiTheme="minorHAnsi" w:hAnsiTheme="minorHAnsi"/>
          <w:b/>
          <w:color w:val="auto"/>
          <w:sz w:val="22"/>
          <w:szCs w:val="22"/>
          <w:lang w:val="sk-SK"/>
        </w:rPr>
        <w:t>14 %</w:t>
      </w:r>
      <w:r w:rsidR="00F66771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. Je pravdepodobné, že ide </w:t>
      </w:r>
      <w:r w:rsidR="00D54C4A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len </w:t>
      </w:r>
      <w:r w:rsidR="00F66771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o účelové skresľovanie faktov, pretože sprístupnené údaje dokazujú, že tento záväzok 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Slovensko už splnilo. Splnením záväzku 14 % </w:t>
      </w:r>
      <w:r w:rsidR="00D54C4A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tak </w:t>
      </w:r>
      <w:r w:rsidR="00F66771" w:rsidRPr="004C1442">
        <w:rPr>
          <w:rFonts w:asciiTheme="minorHAnsi" w:hAnsiTheme="minorHAnsi"/>
          <w:color w:val="auto"/>
          <w:sz w:val="22"/>
          <w:szCs w:val="22"/>
          <w:lang w:val="sk-SK"/>
        </w:rPr>
        <w:t>odpadá</w:t>
      </w:r>
      <w:r w:rsidR="00D54C4A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aj</w:t>
      </w:r>
      <w:r w:rsidR="00F66771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hlavný argument používaný na presadzovanie výstavby malých vodných elektrární. </w:t>
      </w:r>
    </w:p>
    <w:p w:rsidR="0091066E" w:rsidRPr="004C1442" w:rsidRDefault="00696124" w:rsidP="00853A4B">
      <w:pPr>
        <w:pStyle w:val="Default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Za zásadný problém považujeme </w:t>
      </w:r>
      <w:r w:rsidR="005C2860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tiež </w:t>
      </w:r>
      <w:r w:rsidR="00F61BB8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polopravdivé 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a skresľujúce </w:t>
      </w:r>
      <w:r w:rsidR="00F06858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informácie 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o legislatívnych pravidlách </w:t>
      </w:r>
      <w:r w:rsidR="00F06858" w:rsidRPr="004C1442">
        <w:rPr>
          <w:rFonts w:asciiTheme="minorHAnsi" w:hAnsiTheme="minorHAnsi"/>
          <w:color w:val="auto"/>
          <w:sz w:val="22"/>
          <w:szCs w:val="22"/>
          <w:lang w:val="sk-SK"/>
        </w:rPr>
        <w:t>platných pre výstavbu malých vo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>dných elektrární.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Zrejme úmyselne 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sa 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v odpovedi </w:t>
      </w:r>
      <w:r w:rsidR="00F06858" w:rsidRPr="004C1442">
        <w:rPr>
          <w:rFonts w:asciiTheme="minorHAnsi" w:hAnsiTheme="minorHAnsi"/>
          <w:color w:val="auto"/>
          <w:sz w:val="22"/>
          <w:szCs w:val="22"/>
          <w:lang w:val="sk-SK"/>
        </w:rPr>
        <w:t>neuvádza z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>ásadná legislatívna požiadavka</w:t>
      </w:r>
      <w:r w:rsidR="00A41ED8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</w:t>
      </w:r>
      <w:r w:rsidR="00A41ED8" w:rsidRPr="004C1442">
        <w:rPr>
          <w:rFonts w:asciiTheme="minorHAnsi" w:hAnsiTheme="minorHAnsi"/>
          <w:b/>
          <w:color w:val="auto"/>
          <w:sz w:val="22"/>
          <w:szCs w:val="22"/>
          <w:lang w:val="sk-SK"/>
        </w:rPr>
        <w:t>„nezhoršovať stav vodných útvarov“</w:t>
      </w:r>
      <w:r w:rsidR="004E7B0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(okrem zdôvodnených výnimiek), ktorá musí byť rešpektovaná pri povoľovaní nových rozvojových projektov</w:t>
      </w:r>
      <w:r w:rsidR="00A41ED8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. Pre 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>výs</w:t>
      </w:r>
      <w:r w:rsidR="00A41ED8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tavbu malých vodných elektrární 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>to znamená, že t</w:t>
      </w:r>
      <w:r w:rsidR="00A41ED8" w:rsidRPr="004C1442">
        <w:rPr>
          <w:rFonts w:asciiTheme="minorHAnsi" w:hAnsiTheme="minorHAnsi"/>
          <w:color w:val="auto"/>
          <w:sz w:val="22"/>
          <w:szCs w:val="22"/>
          <w:lang w:val="sk-SK"/>
        </w:rPr>
        <w:t>akéto projekty, u ktorých sa predpoklad</w:t>
      </w:r>
      <w:r w:rsidR="00222C37" w:rsidRPr="004C1442">
        <w:rPr>
          <w:rFonts w:asciiTheme="minorHAnsi" w:hAnsiTheme="minorHAnsi"/>
          <w:color w:val="auto"/>
          <w:sz w:val="22"/>
          <w:szCs w:val="22"/>
          <w:lang w:val="sk-SK"/>
        </w:rPr>
        <w:t>á zhoršenie ekologického stavu, je možné povoliť</w:t>
      </w:r>
      <w:r w:rsidR="008403B6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>len ako výnimku z</w:t>
      </w:r>
      <w:r w:rsidR="004E7B02" w:rsidRPr="004C1442">
        <w:rPr>
          <w:rFonts w:asciiTheme="minorHAnsi" w:hAnsiTheme="minorHAnsi"/>
          <w:color w:val="auto"/>
          <w:sz w:val="22"/>
          <w:szCs w:val="22"/>
          <w:lang w:val="sk-SK"/>
        </w:rPr>
        <w:t> environmentálnych cieľov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>. Takúto výnimku je možné udeliť len vtedy</w:t>
      </w:r>
      <w:r w:rsidR="00A41ED8" w:rsidRPr="004C1442">
        <w:rPr>
          <w:rFonts w:asciiTheme="minorHAnsi" w:hAnsiTheme="minorHAnsi"/>
          <w:color w:val="auto"/>
          <w:sz w:val="22"/>
          <w:szCs w:val="22"/>
          <w:lang w:val="sk-SK"/>
        </w:rPr>
        <w:t>,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ak sú splnené podmienky článku 4.7 Rámcovej smernice o</w:t>
      </w:r>
      <w:r w:rsidR="008403B6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 vode, ktorý je </w:t>
      </w:r>
      <w:r w:rsidR="00A41ED8" w:rsidRPr="004C1442">
        <w:rPr>
          <w:rFonts w:asciiTheme="minorHAnsi" w:hAnsiTheme="minorHAnsi"/>
          <w:color w:val="auto"/>
          <w:sz w:val="22"/>
          <w:szCs w:val="22"/>
          <w:lang w:val="sk-SK"/>
        </w:rPr>
        <w:t>transponovaný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v § 16 ods. 6 písm. b) vodného zákona</w:t>
      </w:r>
      <w:r w:rsidR="008403B6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. </w:t>
      </w:r>
      <w:r w:rsidR="00A41ED8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Uvedené legislatívne </w:t>
      </w:r>
      <w:r w:rsidR="004E7B0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pravidlá sa </w:t>
      </w:r>
      <w:r w:rsidR="00A41ED8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žiaľ </w:t>
      </w:r>
      <w:r w:rsidR="005C2860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štátnymi orgánmi </w:t>
      </w:r>
      <w:r w:rsidR="008403B6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v praxi </w:t>
      </w:r>
      <w:r w:rsidR="00D60F1D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neuplatňujú, ale 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lastRenderedPageBreak/>
        <w:t>obchádzajú</w:t>
      </w:r>
      <w:r w:rsidR="00D60F1D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sa</w:t>
      </w:r>
      <w:r w:rsidR="00BE34B4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pri všetkých </w:t>
      </w:r>
      <w:r w:rsidR="00704D83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konaniach – </w:t>
      </w:r>
      <w:r w:rsidR="0091066E" w:rsidRPr="004C1442">
        <w:rPr>
          <w:rFonts w:asciiTheme="minorHAnsi" w:hAnsiTheme="minorHAnsi"/>
          <w:color w:val="auto"/>
          <w:sz w:val="22"/>
          <w:szCs w:val="22"/>
          <w:lang w:val="sk-SK"/>
        </w:rPr>
        <w:t>od posudzovania</w:t>
      </w:r>
      <w:r w:rsidR="00704D83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vplyvov na životné prostredie, </w:t>
      </w:r>
      <w:r w:rsidR="004E7B0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cez </w:t>
      </w:r>
      <w:r w:rsidR="00704D83" w:rsidRPr="004C1442">
        <w:rPr>
          <w:rFonts w:asciiTheme="minorHAnsi" w:hAnsiTheme="minorHAnsi"/>
          <w:color w:val="auto"/>
          <w:sz w:val="22"/>
          <w:szCs w:val="22"/>
          <w:lang w:val="sk-SK"/>
        </w:rPr>
        <w:t>územné konanie, stavebné povolenie,</w:t>
      </w:r>
      <w:r w:rsidR="00704D83" w:rsidRPr="004C144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066E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až po </w:t>
      </w:r>
      <w:r w:rsidR="005C2860" w:rsidRPr="004C1442">
        <w:rPr>
          <w:rFonts w:asciiTheme="minorHAnsi" w:hAnsiTheme="minorHAnsi"/>
          <w:color w:val="auto"/>
          <w:sz w:val="22"/>
          <w:szCs w:val="22"/>
          <w:lang w:val="sk-SK"/>
        </w:rPr>
        <w:t>odvolacie konanie. Tak</w:t>
      </w:r>
      <w:r w:rsidR="008E7E72" w:rsidRPr="004C1442">
        <w:rPr>
          <w:rFonts w:asciiTheme="minorHAnsi" w:hAnsiTheme="minorHAnsi"/>
          <w:color w:val="auto"/>
          <w:sz w:val="22"/>
          <w:szCs w:val="22"/>
          <w:lang w:val="sk-SK"/>
        </w:rPr>
        <w:t>é</w:t>
      </w:r>
      <w:r w:rsidR="005C2860" w:rsidRPr="004C1442">
        <w:rPr>
          <w:rFonts w:asciiTheme="minorHAnsi" w:hAnsiTheme="minorHAnsi"/>
          <w:color w:val="auto"/>
          <w:sz w:val="22"/>
          <w:szCs w:val="22"/>
          <w:lang w:val="sk-SK"/>
        </w:rPr>
        <w:t>to n</w:t>
      </w:r>
      <w:r w:rsidR="00704D83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ezákonné povoľovanie výstavby malých vodných elektrární už preveruje Európska komisia. </w:t>
      </w:r>
    </w:p>
    <w:p w:rsidR="00E821A5" w:rsidRPr="004C1442" w:rsidRDefault="00AB0291" w:rsidP="00853A4B">
      <w:pPr>
        <w:pStyle w:val="Default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bCs/>
          <w:i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Za zavádzajúce považujeme </w:t>
      </w:r>
      <w:r w:rsidR="008244CF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aj 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tvrdenie, že </w:t>
      </w:r>
      <w:r w:rsidRPr="004C1442">
        <w:rPr>
          <w:rFonts w:asciiTheme="minorHAnsi" w:hAnsiTheme="minorHAnsi"/>
          <w:i/>
          <w:color w:val="auto"/>
          <w:sz w:val="22"/>
          <w:szCs w:val="22"/>
          <w:lang w:val="sk-SK"/>
        </w:rPr>
        <w:t xml:space="preserve">„využívanie </w:t>
      </w:r>
      <w:r w:rsidR="004E7B02" w:rsidRPr="004C1442">
        <w:rPr>
          <w:rFonts w:asciiTheme="minorHAnsi" w:hAnsiTheme="minorHAnsi"/>
          <w:i/>
          <w:color w:val="auto"/>
          <w:sz w:val="22"/>
          <w:szCs w:val="22"/>
          <w:lang w:val="sk-SK"/>
        </w:rPr>
        <w:t>hydroenergetického potenciálu vodných tokov predstavuje environmentálne najprijateľnejší spôsob získavania elektrickej energie, takzvanej zelenej energie</w:t>
      </w:r>
      <w:r w:rsidRPr="004C1442">
        <w:rPr>
          <w:rFonts w:asciiTheme="minorHAnsi" w:hAnsiTheme="minorHAnsi"/>
          <w:i/>
          <w:color w:val="auto"/>
          <w:sz w:val="22"/>
          <w:szCs w:val="22"/>
          <w:lang w:val="sk-SK"/>
        </w:rPr>
        <w:t>“</w:t>
      </w:r>
      <w:r w:rsidR="004E7B02" w:rsidRPr="004C1442">
        <w:rPr>
          <w:rFonts w:asciiTheme="minorHAnsi" w:hAnsiTheme="minorHAnsi"/>
          <w:i/>
          <w:color w:val="auto"/>
          <w:sz w:val="22"/>
          <w:szCs w:val="22"/>
          <w:lang w:val="sk-SK"/>
        </w:rPr>
        <w:t>.</w:t>
      </w:r>
      <w:r w:rsidRPr="004C1442">
        <w:rPr>
          <w:rFonts w:asciiTheme="minorHAnsi" w:hAnsiTheme="minorHAnsi"/>
          <w:bCs/>
          <w:i/>
          <w:iCs/>
          <w:color w:val="auto"/>
          <w:sz w:val="22"/>
          <w:szCs w:val="22"/>
          <w:lang w:val="sk-SK"/>
        </w:rPr>
        <w:t xml:space="preserve"> 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Ide o nepodložený argument, ktorý je z odborného hľadiska neprijateľný</w:t>
      </w:r>
      <w:r w:rsidR="008403B6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a</w:t>
      </w:r>
      <w:r w:rsidR="008244CF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 </w:t>
      </w:r>
      <w:r w:rsidR="008403B6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škodl</w:t>
      </w:r>
      <w:r w:rsidR="008244CF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ivý. V tejto súvislosti je</w:t>
      </w:r>
      <w:r w:rsidR="00AA267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potrebné si uvedomiť, že medzi</w:t>
      </w:r>
      <w:r w:rsidR="0034668A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„ekologické“ a „obnoviteľné“ zdroje en</w:t>
      </w:r>
      <w:r w:rsidR="00AA267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e</w:t>
      </w:r>
      <w:r w:rsidR="0034668A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rgie nie je možné dať automaticky </w:t>
      </w:r>
      <w:proofErr w:type="spellStart"/>
      <w:r w:rsidR="0034668A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rovnítko</w:t>
      </w:r>
      <w:proofErr w:type="spellEnd"/>
      <w:r w:rsidR="0034668A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. </w:t>
      </w:r>
      <w:r w:rsidR="00AA267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Ako vyplýva z Vodného plánu Slove</w:t>
      </w:r>
      <w:r w:rsidR="008E7E7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nska, </w:t>
      </w:r>
      <w:proofErr w:type="spellStart"/>
      <w:r w:rsidR="008E7E7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hydromorfologické</w:t>
      </w:r>
      <w:proofErr w:type="spellEnd"/>
      <w:r w:rsidR="008E7E7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zmeny, </w:t>
      </w:r>
      <w:r w:rsidR="00AA267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vyvolané vodnými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stavbami v tokoch, majú za následok zhoršenie ekologického stavu vodných útvarov</w:t>
      </w:r>
      <w:r w:rsidR="00BD6854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a sú považované za jeden z hlavných vodohospodárskych problémov. 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Je povinnosťou ministerstva, aby zverejnilo dopady existujúcich </w:t>
      </w:r>
      <w:r w:rsidR="00D037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malých vodných elektrární na ekologický stav, ako aj predpokladané účinky </w:t>
      </w:r>
      <w:r w:rsidR="00222C3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novo </w:t>
      </w:r>
      <w:r w:rsidR="00D037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navrhovaných 375 malých vodných elektrární na stav vodných útvarov</w:t>
      </w:r>
      <w:r w:rsidR="00BD6854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a prírodu</w:t>
      </w:r>
      <w:r w:rsidR="00D037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. </w:t>
      </w:r>
      <w:r w:rsidR="00BD6854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Frázu</w:t>
      </w:r>
      <w:r w:rsidR="005029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o zelenej energii, ktorú ministerstvo prevzalo od investorov</w:t>
      </w:r>
      <w:r w:rsidR="00BD6854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,</w:t>
      </w:r>
      <w:r w:rsidR="005029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</w:t>
      </w:r>
      <w:r w:rsidR="00811FDE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preto </w:t>
      </w:r>
      <w:r w:rsidR="005029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vnímame </w:t>
      </w:r>
      <w:r w:rsidR="00811FDE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len </w:t>
      </w:r>
      <w:r w:rsidR="005029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ako snahu</w:t>
      </w:r>
      <w:r w:rsidR="00222C37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o zakrývanie</w:t>
      </w:r>
      <w:r w:rsidR="00BD6854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devastačného účinku malých vodných elektrární na vodu a prírodu. </w:t>
      </w:r>
      <w:r w:rsidR="005029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</w:t>
      </w:r>
      <w:r w:rsidR="00D84CA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ab/>
      </w:r>
    </w:p>
    <w:p w:rsidR="00E821A5" w:rsidRPr="004C1442" w:rsidRDefault="00ED2620" w:rsidP="00853A4B">
      <w:pPr>
        <w:pStyle w:val="Default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bCs/>
          <w:i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Je pravdou, že pracovná</w:t>
      </w:r>
      <w:r w:rsidR="00D037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skupina</w:t>
      </w:r>
      <w:r w:rsidR="00D037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zri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adená</w:t>
      </w:r>
      <w:r w:rsidR="00D03790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na dopracovanie 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„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>A</w:t>
      </w:r>
      <w:r w:rsidR="00D03790" w:rsidRPr="004C1442">
        <w:rPr>
          <w:rFonts w:asciiTheme="minorHAnsi" w:hAnsiTheme="minorHAnsi"/>
          <w:color w:val="auto"/>
          <w:sz w:val="22"/>
          <w:szCs w:val="22"/>
          <w:lang w:val="sk-SK"/>
        </w:rPr>
        <w:t>ktualizácie koncepcie využitia hydroenergetického potenciálu vodných tokov Slovenskej republiky do roku 2030</w:t>
      </w:r>
      <w:r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“, nedospela ku </w:t>
      </w:r>
      <w:r w:rsidR="00D60F1D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konsenzu. Nie je však možné </w:t>
      </w:r>
      <w:r w:rsidR="00BF0A6E" w:rsidRPr="004C1442">
        <w:rPr>
          <w:rFonts w:asciiTheme="minorHAnsi" w:hAnsiTheme="minorHAnsi"/>
          <w:color w:val="auto"/>
          <w:sz w:val="22"/>
          <w:szCs w:val="22"/>
          <w:lang w:val="sk-SK"/>
        </w:rPr>
        <w:t>súhlasiť s konštatovaním</w:t>
      </w:r>
      <w:r w:rsidR="00D60F1D" w:rsidRPr="004C1442">
        <w:rPr>
          <w:rFonts w:asciiTheme="minorHAnsi" w:hAnsiTheme="minorHAnsi"/>
          <w:color w:val="auto"/>
          <w:sz w:val="22"/>
          <w:szCs w:val="22"/>
          <w:lang w:val="sk-SK"/>
        </w:rPr>
        <w:t>,</w:t>
      </w:r>
      <w:r w:rsidR="00FF2B9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že dôvodom </w:t>
      </w:r>
      <w:r w:rsidR="00E821A5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neúspechu </w:t>
      </w:r>
      <w:r w:rsidR="00D60F1D" w:rsidRPr="004C1442">
        <w:rPr>
          <w:rFonts w:asciiTheme="minorHAnsi" w:hAnsiTheme="minorHAnsi"/>
          <w:color w:val="auto"/>
          <w:sz w:val="22"/>
          <w:szCs w:val="22"/>
          <w:lang w:val="sk-SK"/>
        </w:rPr>
        <w:t>sú nové</w:t>
      </w:r>
      <w:r w:rsidR="00222C37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a protichodné</w:t>
      </w:r>
      <w:r w:rsidR="00D60F1D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 požiadavky </w:t>
      </w:r>
      <w:r w:rsidR="00FF2B9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členov pracovnej skupiny, </w:t>
      </w:r>
      <w:r w:rsidR="00D60F1D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vznesené počas diskusií. </w:t>
      </w:r>
      <w:r w:rsidR="00FF2B9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Písomné stanoviská dokazujú, že hlavnou príčinou </w:t>
      </w:r>
      <w:r w:rsidR="00C40B43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pretrvávajúcich rozporov </w:t>
      </w:r>
      <w:r w:rsidR="00FF2B9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je </w:t>
      </w:r>
      <w:r w:rsidR="00C40B43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odmietavý postoj sekcie vôd zmeniť </w:t>
      </w:r>
      <w:r w:rsidR="00FF2B9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súčasnú </w:t>
      </w:r>
      <w:r w:rsidR="00C40B43" w:rsidRPr="004C1442">
        <w:rPr>
          <w:rFonts w:asciiTheme="minorHAnsi" w:hAnsiTheme="minorHAnsi"/>
          <w:color w:val="auto"/>
          <w:sz w:val="22"/>
          <w:szCs w:val="22"/>
          <w:lang w:val="sk-SK"/>
        </w:rPr>
        <w:t>v</w:t>
      </w:r>
      <w:r w:rsidR="00FF2B92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odnú politiku, ktorá </w:t>
      </w:r>
      <w:r w:rsidR="00BF0A6E" w:rsidRPr="004C1442">
        <w:rPr>
          <w:rFonts w:asciiTheme="minorHAnsi" w:hAnsiTheme="minorHAnsi"/>
          <w:color w:val="auto"/>
          <w:sz w:val="22"/>
          <w:szCs w:val="22"/>
          <w:lang w:val="sk-SK"/>
        </w:rPr>
        <w:t>nepresadzuje účinnú ochranu vôd a nerobí sa vo verejnom záujme</w:t>
      </w:r>
      <w:r w:rsidR="008416A6" w:rsidRPr="004C1442">
        <w:rPr>
          <w:rFonts w:asciiTheme="minorHAnsi" w:hAnsiTheme="minorHAnsi"/>
          <w:color w:val="auto"/>
          <w:sz w:val="22"/>
          <w:szCs w:val="22"/>
          <w:lang w:val="sk-SK"/>
        </w:rPr>
        <w:t xml:space="preserve">. </w:t>
      </w:r>
      <w:r w:rsidR="00E821A5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>Pokiaľ nedôjde k zhode v otázke ďalši</w:t>
      </w:r>
      <w:r w:rsidR="00BD6854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>eho smerovania vodnej politiky</w:t>
      </w:r>
      <w:r w:rsidR="00222C37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>,</w:t>
      </w:r>
      <w:r w:rsidR="00BD6854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 xml:space="preserve"> aj </w:t>
      </w:r>
      <w:r w:rsidR="00E821A5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>ďalšie</w:t>
      </w:r>
      <w:r w:rsidR="008416A6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 xml:space="preserve"> </w:t>
      </w:r>
      <w:r w:rsidR="00E821A5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 xml:space="preserve">diskusie v pracovnej skupine budú </w:t>
      </w:r>
      <w:r w:rsidR="008416A6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 xml:space="preserve">pravdepodobne </w:t>
      </w:r>
      <w:r w:rsidR="00E821A5" w:rsidRPr="004C1442">
        <w:rPr>
          <w:rFonts w:asciiTheme="minorHAnsi" w:eastAsiaTheme="minorHAnsi" w:hAnsiTheme="minorHAnsi" w:cstheme="minorBidi"/>
          <w:bCs/>
          <w:iCs/>
          <w:color w:val="auto"/>
          <w:sz w:val="22"/>
          <w:szCs w:val="22"/>
          <w:lang w:val="sk-SK" w:eastAsia="en-US"/>
        </w:rPr>
        <w:t xml:space="preserve">neefektívne. </w:t>
      </w:r>
    </w:p>
    <w:p w:rsidR="00E821A5" w:rsidRPr="004C1442" w:rsidRDefault="00E821A5" w:rsidP="00853A4B">
      <w:pPr>
        <w:spacing w:after="0" w:line="240" w:lineRule="auto"/>
        <w:ind w:firstLine="708"/>
        <w:jc w:val="both"/>
        <w:rPr>
          <w:rFonts w:cs="Arial"/>
          <w:bCs/>
          <w:iCs/>
        </w:rPr>
      </w:pPr>
    </w:p>
    <w:p w:rsidR="001A57BA" w:rsidRPr="004C1442" w:rsidRDefault="001A57BA" w:rsidP="000A0E09">
      <w:pPr>
        <w:pStyle w:val="Default"/>
        <w:ind w:firstLine="708"/>
        <w:jc w:val="both"/>
        <w:rPr>
          <w:rFonts w:asciiTheme="minorHAnsi" w:hAnsiTheme="minorHAnsi"/>
          <w:b/>
          <w:bCs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Naše stanovisko k Vášmu vystúpeniu v parlamente SR Vám zasielame s úmyslom informovať Vás </w:t>
      </w:r>
      <w:r w:rsidR="002341B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o skutočnostiach, ktoré boli v</w:t>
      </w:r>
      <w:r w:rsidR="003B6BEF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o Vašej</w:t>
      </w:r>
      <w:r w:rsidR="002341B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 odpovedi účelovo zamlčané</w:t>
      </w:r>
      <w:r w:rsidR="001C49F5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alebo zámerne skreslené</w:t>
      </w:r>
      <w:r w:rsidR="002341B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. </w:t>
      </w:r>
      <w:r w:rsidR="007A369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V tejto súvislosti poznamenávame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tiež</w:t>
      </w:r>
      <w:r w:rsidR="007A369C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, že o</w:t>
      </w:r>
      <w:r w:rsidR="001B41B5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krem problé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mu malých vodných elektrární Slovensko trpí </w:t>
      </w:r>
      <w:r w:rsidR="001B41B5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celý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m radom ďalších dlhodobo </w:t>
      </w:r>
      <w:r w:rsidR="001B41B5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neriešených problémov, ktoré dostávajú vodné hospodárstvo do</w:t>
      </w:r>
      <w:r w:rsidR="00CA777E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systémového</w:t>
      </w:r>
      <w:r w:rsidR="001B41B5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chaosu.</w:t>
      </w:r>
      <w:r w:rsidR="000A0E09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</w:t>
      </w:r>
      <w:r w:rsidRPr="004C1442">
        <w:rPr>
          <w:rFonts w:asciiTheme="minorHAnsi" w:hAnsiTheme="minorHAnsi"/>
          <w:b/>
          <w:bCs/>
          <w:iCs/>
          <w:color w:val="auto"/>
          <w:sz w:val="22"/>
          <w:szCs w:val="22"/>
          <w:lang w:val="sk-SK"/>
        </w:rPr>
        <w:t>Slovensko zúfal</w:t>
      </w:r>
      <w:r w:rsidR="000A0E09" w:rsidRPr="004C1442">
        <w:rPr>
          <w:rFonts w:asciiTheme="minorHAnsi" w:hAnsiTheme="minorHAnsi"/>
          <w:b/>
          <w:bCs/>
          <w:iCs/>
          <w:color w:val="auto"/>
          <w:sz w:val="22"/>
          <w:szCs w:val="22"/>
          <w:lang w:val="sk-SK"/>
        </w:rPr>
        <w:t>o potrebuje novú vodnú politiku!</w:t>
      </w:r>
    </w:p>
    <w:p w:rsidR="00877752" w:rsidRPr="004C1442" w:rsidRDefault="00877752" w:rsidP="000A0E09">
      <w:pPr>
        <w:pStyle w:val="Default"/>
        <w:ind w:firstLine="708"/>
        <w:jc w:val="both"/>
        <w:rPr>
          <w:rFonts w:asciiTheme="minorHAnsi" w:hAnsiTheme="minorHAnsi"/>
          <w:b/>
          <w:bCs/>
          <w:iCs/>
          <w:color w:val="auto"/>
          <w:sz w:val="22"/>
          <w:szCs w:val="22"/>
          <w:lang w:val="sk-SK"/>
        </w:rPr>
      </w:pPr>
    </w:p>
    <w:p w:rsidR="003B6BEF" w:rsidRPr="004C1442" w:rsidRDefault="001A57BA" w:rsidP="00877752">
      <w:pPr>
        <w:pStyle w:val="Default"/>
        <w:ind w:firstLine="708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Využívame aj túto cestu, aby sme Vás, vážený pán minister, v mene občanov Slovenska požiadali o iniciovanie procesu otvorenej a odbornej verejnej diskusie na túto tému. Nová vodná politika musí byť starostlivo uvážená a spracovaná na základe najlepších dostupných vedeckých poznatkov a v duchu participácie a</w:t>
      </w:r>
      <w:r w:rsidR="003B6BEF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 </w:t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spolupráce</w:t>
      </w:r>
      <w:r w:rsidR="003B6BEF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verejnosti, samospráv, občianskych združení, akademických a výskumných pracovísk.</w:t>
      </w:r>
      <w:r w:rsidR="00877752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</w:t>
      </w:r>
      <w:r w:rsidR="003B6BEF"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Cieľom je dosiahnuť v praxi použiteľný vyvážený dokument, zohľadňujúci verejný záujem, ochranu prírody i ďalší rozvoj našej krajiny.</w:t>
      </w:r>
    </w:p>
    <w:p w:rsidR="001A57BA" w:rsidRPr="004C1442" w:rsidRDefault="001A57BA" w:rsidP="001A57BA">
      <w:pPr>
        <w:pStyle w:val="Default"/>
        <w:ind w:firstLine="708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</w:p>
    <w:p w:rsidR="001A57BA" w:rsidRPr="004C1442" w:rsidRDefault="00877752" w:rsidP="001A57BA">
      <w:pPr>
        <w:pStyle w:val="Default"/>
        <w:ind w:firstLine="708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S úctou </w:t>
      </w:r>
    </w:p>
    <w:p w:rsidR="00877752" w:rsidRPr="004C1442" w:rsidRDefault="00877752" w:rsidP="001A57BA">
      <w:pPr>
        <w:pStyle w:val="Default"/>
        <w:ind w:firstLine="708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</w:p>
    <w:p w:rsidR="00877752" w:rsidRPr="004C1442" w:rsidRDefault="00877752" w:rsidP="001A57BA">
      <w:pPr>
        <w:pStyle w:val="Default"/>
        <w:ind w:firstLine="708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</w:p>
    <w:p w:rsidR="00877752" w:rsidRPr="004C1442" w:rsidRDefault="00877752" w:rsidP="001A57BA">
      <w:pPr>
        <w:pStyle w:val="Default"/>
        <w:ind w:firstLine="708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ab/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ab/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ab/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ab/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ab/>
      </w:r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ab/>
        <w:t xml:space="preserve">RNDr. Elena </w:t>
      </w:r>
      <w:proofErr w:type="spellStart"/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>Fatulová</w:t>
      </w:r>
      <w:proofErr w:type="spellEnd"/>
      <w:r w:rsidRPr="004C1442"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  <w:t xml:space="preserve"> </w:t>
      </w:r>
    </w:p>
    <w:p w:rsidR="00877752" w:rsidRPr="004C1442" w:rsidRDefault="00877752" w:rsidP="00877752">
      <w:pPr>
        <w:spacing w:after="0" w:line="240" w:lineRule="auto"/>
      </w:pPr>
    </w:p>
    <w:p w:rsidR="00877752" w:rsidRPr="004C1442" w:rsidRDefault="00877752" w:rsidP="00877752">
      <w:pPr>
        <w:spacing w:after="0" w:line="240" w:lineRule="auto"/>
      </w:pPr>
    </w:p>
    <w:p w:rsidR="00877752" w:rsidRPr="004C1442" w:rsidRDefault="00877752" w:rsidP="00877752">
      <w:pPr>
        <w:spacing w:after="0" w:line="240" w:lineRule="auto"/>
      </w:pPr>
    </w:p>
    <w:p w:rsidR="00877752" w:rsidRPr="004C1442" w:rsidRDefault="00877752" w:rsidP="00877752">
      <w:pPr>
        <w:spacing w:after="0" w:line="240" w:lineRule="auto"/>
      </w:pPr>
      <w:r w:rsidRPr="004C1442">
        <w:t>Vážený pán</w:t>
      </w:r>
    </w:p>
    <w:p w:rsidR="00877752" w:rsidRPr="004C1442" w:rsidRDefault="00877752" w:rsidP="00877752">
      <w:pPr>
        <w:spacing w:after="0" w:line="240" w:lineRule="auto"/>
      </w:pPr>
      <w:r w:rsidRPr="004C1442">
        <w:rPr>
          <w:highlight w:val="white"/>
        </w:rPr>
        <w:t xml:space="preserve">Ing. </w:t>
      </w:r>
      <w:proofErr w:type="spellStart"/>
      <w:r w:rsidRPr="004C1442">
        <w:rPr>
          <w:highlight w:val="white"/>
        </w:rPr>
        <w:t>László</w:t>
      </w:r>
      <w:proofErr w:type="spellEnd"/>
      <w:r w:rsidRPr="004C1442">
        <w:rPr>
          <w:highlight w:val="white"/>
        </w:rPr>
        <w:t xml:space="preserve"> </w:t>
      </w:r>
      <w:proofErr w:type="spellStart"/>
      <w:r w:rsidRPr="004C1442">
        <w:rPr>
          <w:highlight w:val="white"/>
        </w:rPr>
        <w:t>Sólymos</w:t>
      </w:r>
      <w:proofErr w:type="spellEnd"/>
    </w:p>
    <w:p w:rsidR="00877752" w:rsidRPr="004C1442" w:rsidRDefault="00877752" w:rsidP="00877752">
      <w:pPr>
        <w:spacing w:after="0" w:line="240" w:lineRule="auto"/>
      </w:pPr>
      <w:r w:rsidRPr="004C1442">
        <w:rPr>
          <w:highlight w:val="white"/>
        </w:rPr>
        <w:t>minister životného prostredia SR </w:t>
      </w:r>
    </w:p>
    <w:p w:rsidR="00877752" w:rsidRPr="004C1442" w:rsidRDefault="00877752" w:rsidP="00877752">
      <w:pPr>
        <w:spacing w:after="0" w:line="240" w:lineRule="auto"/>
      </w:pPr>
      <w:r w:rsidRPr="004C1442">
        <w:t>Ministerstvo životného prostredia SR</w:t>
      </w:r>
    </w:p>
    <w:p w:rsidR="00877752" w:rsidRPr="004C1442" w:rsidRDefault="00877752" w:rsidP="00877752">
      <w:pPr>
        <w:spacing w:after="0" w:line="240" w:lineRule="auto"/>
      </w:pPr>
      <w:r w:rsidRPr="004C1442">
        <w:rPr>
          <w:highlight w:val="white"/>
        </w:rPr>
        <w:t>nám. Ľ. Štúra 1</w:t>
      </w:r>
    </w:p>
    <w:p w:rsidR="00877752" w:rsidRPr="004C1442" w:rsidRDefault="00877752" w:rsidP="00877752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  <w:r w:rsidRPr="004C1442">
        <w:rPr>
          <w:rFonts w:asciiTheme="minorHAnsi" w:hAnsiTheme="minorHAnsi"/>
          <w:color w:val="auto"/>
          <w:sz w:val="22"/>
          <w:szCs w:val="22"/>
          <w:highlight w:val="white"/>
        </w:rPr>
        <w:t>812 35 Bratislava</w:t>
      </w:r>
      <w:r w:rsidRPr="004C1442">
        <w:rPr>
          <w:rFonts w:asciiTheme="minorHAnsi" w:hAnsiTheme="minorHAnsi"/>
          <w:color w:val="auto"/>
          <w:sz w:val="22"/>
          <w:szCs w:val="22"/>
        </w:rPr>
        <w:br/>
      </w:r>
    </w:p>
    <w:p w:rsidR="00877752" w:rsidRPr="004C1442" w:rsidRDefault="00877752" w:rsidP="0087775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  <w:lang w:val="sk-SK"/>
        </w:rPr>
      </w:pPr>
    </w:p>
    <w:sectPr w:rsidR="00877752" w:rsidRPr="004C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F4"/>
    <w:multiLevelType w:val="hybridMultilevel"/>
    <w:tmpl w:val="9B2A33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6B1A02"/>
    <w:multiLevelType w:val="hybridMultilevel"/>
    <w:tmpl w:val="D3FADD82"/>
    <w:lvl w:ilvl="0" w:tplc="FA0414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744EF9"/>
    <w:multiLevelType w:val="hybridMultilevel"/>
    <w:tmpl w:val="EFECD8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968A5"/>
    <w:multiLevelType w:val="hybridMultilevel"/>
    <w:tmpl w:val="9A4CF9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F"/>
    <w:rsid w:val="00025471"/>
    <w:rsid w:val="000A0E09"/>
    <w:rsid w:val="00151A8B"/>
    <w:rsid w:val="00173881"/>
    <w:rsid w:val="001A57BA"/>
    <w:rsid w:val="001B41B5"/>
    <w:rsid w:val="001C49F5"/>
    <w:rsid w:val="001D3C92"/>
    <w:rsid w:val="00222C37"/>
    <w:rsid w:val="002341BC"/>
    <w:rsid w:val="002558E3"/>
    <w:rsid w:val="002A7759"/>
    <w:rsid w:val="0034668A"/>
    <w:rsid w:val="00361AAA"/>
    <w:rsid w:val="003B6BEF"/>
    <w:rsid w:val="004A68E6"/>
    <w:rsid w:val="004C1442"/>
    <w:rsid w:val="004E0FA7"/>
    <w:rsid w:val="004E7B02"/>
    <w:rsid w:val="00502990"/>
    <w:rsid w:val="00522BAB"/>
    <w:rsid w:val="005A2CB1"/>
    <w:rsid w:val="005C2860"/>
    <w:rsid w:val="00616CAB"/>
    <w:rsid w:val="00696124"/>
    <w:rsid w:val="006B03C7"/>
    <w:rsid w:val="006C7BBE"/>
    <w:rsid w:val="006F24CD"/>
    <w:rsid w:val="00704D83"/>
    <w:rsid w:val="00712E79"/>
    <w:rsid w:val="00727789"/>
    <w:rsid w:val="007834E4"/>
    <w:rsid w:val="007A2D98"/>
    <w:rsid w:val="007A369C"/>
    <w:rsid w:val="00811FDE"/>
    <w:rsid w:val="008244CF"/>
    <w:rsid w:val="008403B6"/>
    <w:rsid w:val="008416A6"/>
    <w:rsid w:val="00853A4B"/>
    <w:rsid w:val="00877752"/>
    <w:rsid w:val="008E7E72"/>
    <w:rsid w:val="0091066E"/>
    <w:rsid w:val="009329AF"/>
    <w:rsid w:val="009401E2"/>
    <w:rsid w:val="0094563C"/>
    <w:rsid w:val="00A068E2"/>
    <w:rsid w:val="00A37A22"/>
    <w:rsid w:val="00A41ED8"/>
    <w:rsid w:val="00AA1237"/>
    <w:rsid w:val="00AA2672"/>
    <w:rsid w:val="00AB0291"/>
    <w:rsid w:val="00AE7C9F"/>
    <w:rsid w:val="00B04307"/>
    <w:rsid w:val="00B17BFD"/>
    <w:rsid w:val="00B70C00"/>
    <w:rsid w:val="00BB459F"/>
    <w:rsid w:val="00BD61E8"/>
    <w:rsid w:val="00BD6854"/>
    <w:rsid w:val="00BE34B4"/>
    <w:rsid w:val="00BE7847"/>
    <w:rsid w:val="00BF04C7"/>
    <w:rsid w:val="00BF0A6E"/>
    <w:rsid w:val="00C40B43"/>
    <w:rsid w:val="00C6440D"/>
    <w:rsid w:val="00CA0A4C"/>
    <w:rsid w:val="00CA777E"/>
    <w:rsid w:val="00CD7B55"/>
    <w:rsid w:val="00CF2577"/>
    <w:rsid w:val="00D03790"/>
    <w:rsid w:val="00D17E6B"/>
    <w:rsid w:val="00D54C4A"/>
    <w:rsid w:val="00D60F1D"/>
    <w:rsid w:val="00D82F1B"/>
    <w:rsid w:val="00D84CAC"/>
    <w:rsid w:val="00D9294B"/>
    <w:rsid w:val="00DC5BA7"/>
    <w:rsid w:val="00DF657C"/>
    <w:rsid w:val="00E533A4"/>
    <w:rsid w:val="00E821A5"/>
    <w:rsid w:val="00ED2620"/>
    <w:rsid w:val="00ED5C0F"/>
    <w:rsid w:val="00F06858"/>
    <w:rsid w:val="00F25D99"/>
    <w:rsid w:val="00F61BB8"/>
    <w:rsid w:val="00F66771"/>
    <w:rsid w:val="00FE4DFC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2E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Odsekzoznamu">
    <w:name w:val="List Paragraph"/>
    <w:basedOn w:val="Normlny"/>
    <w:uiPriority w:val="34"/>
    <w:qFormat/>
    <w:rsid w:val="00BF04C7"/>
    <w:pPr>
      <w:ind w:left="720"/>
      <w:contextualSpacing/>
    </w:pPr>
  </w:style>
  <w:style w:type="table" w:customStyle="1" w:styleId="TableNormal1">
    <w:name w:val="Table Normal1"/>
    <w:rsid w:val="00877752"/>
    <w:rPr>
      <w:rFonts w:ascii="Calibri" w:eastAsia="Calibri" w:hAnsi="Calibri" w:cs="Calibri"/>
      <w:color w:val="00000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2E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Odsekzoznamu">
    <w:name w:val="List Paragraph"/>
    <w:basedOn w:val="Normlny"/>
    <w:uiPriority w:val="34"/>
    <w:qFormat/>
    <w:rsid w:val="00BF04C7"/>
    <w:pPr>
      <w:ind w:left="720"/>
      <w:contextualSpacing/>
    </w:pPr>
  </w:style>
  <w:style w:type="table" w:customStyle="1" w:styleId="TableNormal1">
    <w:name w:val="Table Normal1"/>
    <w:rsid w:val="00877752"/>
    <w:rPr>
      <w:rFonts w:ascii="Calibri" w:eastAsia="Calibri" w:hAnsi="Calibri" w:cs="Calibri"/>
      <w:color w:val="00000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2016-07-06T12:09:00Z</cp:lastPrinted>
  <dcterms:created xsi:type="dcterms:W3CDTF">2016-09-23T07:55:00Z</dcterms:created>
  <dcterms:modified xsi:type="dcterms:W3CDTF">2016-09-23T07:55:00Z</dcterms:modified>
</cp:coreProperties>
</file>